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84" w:type="dxa"/>
        <w:tblLayout w:type="fixed"/>
        <w:tblLook w:val="04A0" w:firstRow="1" w:lastRow="0" w:firstColumn="1" w:lastColumn="0" w:noHBand="0" w:noVBand="1"/>
      </w:tblPr>
      <w:tblGrid>
        <w:gridCol w:w="1967"/>
        <w:gridCol w:w="3507"/>
        <w:gridCol w:w="5542"/>
        <w:gridCol w:w="68"/>
      </w:tblGrid>
      <w:tr w:rsidR="00E32AFE" w14:paraId="7D14B0A3" w14:textId="77777777" w:rsidTr="00995A7E">
        <w:trPr>
          <w:trHeight w:val="986"/>
        </w:trPr>
        <w:tc>
          <w:tcPr>
            <w:tcW w:w="1967" w:type="dxa"/>
          </w:tcPr>
          <w:p w14:paraId="72238989" w14:textId="1BAD5F28" w:rsidR="00AF6F4F" w:rsidRPr="00E32AFE" w:rsidRDefault="00081242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weight</w:t>
            </w:r>
            <w:proofErr w:type="gramEnd"/>
          </w:p>
        </w:tc>
        <w:tc>
          <w:tcPr>
            <w:tcW w:w="9117" w:type="dxa"/>
            <w:gridSpan w:val="3"/>
          </w:tcPr>
          <w:p w14:paraId="58602FC0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Anything that has mass and volume</w:t>
            </w:r>
          </w:p>
        </w:tc>
      </w:tr>
      <w:tr w:rsidR="00E32AFE" w14:paraId="63CF8B47" w14:textId="77777777" w:rsidTr="00995A7E">
        <w:trPr>
          <w:trHeight w:val="986"/>
        </w:trPr>
        <w:tc>
          <w:tcPr>
            <w:tcW w:w="1967" w:type="dxa"/>
          </w:tcPr>
          <w:p w14:paraId="1DC95FE4" w14:textId="69448B90" w:rsidR="00AF6F4F" w:rsidRPr="00E32AFE" w:rsidRDefault="00995A7E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compound</w:t>
            </w:r>
            <w:proofErr w:type="gramEnd"/>
          </w:p>
        </w:tc>
        <w:tc>
          <w:tcPr>
            <w:tcW w:w="9117" w:type="dxa"/>
            <w:gridSpan w:val="3"/>
          </w:tcPr>
          <w:p w14:paraId="51707F46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Amount of matter</w:t>
            </w:r>
          </w:p>
        </w:tc>
      </w:tr>
      <w:tr w:rsidR="00E32AFE" w14:paraId="504AA4FA" w14:textId="77777777" w:rsidTr="00995A7E">
        <w:trPr>
          <w:trHeight w:val="914"/>
        </w:trPr>
        <w:tc>
          <w:tcPr>
            <w:tcW w:w="1967" w:type="dxa"/>
          </w:tcPr>
          <w:p w14:paraId="2C1EFD62" w14:textId="577A55BE" w:rsidR="00AF6F4F" w:rsidRPr="00E32AFE" w:rsidRDefault="00081242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volume</w:t>
            </w:r>
            <w:proofErr w:type="gramEnd"/>
          </w:p>
        </w:tc>
        <w:tc>
          <w:tcPr>
            <w:tcW w:w="9117" w:type="dxa"/>
            <w:gridSpan w:val="3"/>
          </w:tcPr>
          <w:p w14:paraId="3BEB633B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Force of gravity on an object</w:t>
            </w:r>
          </w:p>
        </w:tc>
      </w:tr>
      <w:tr w:rsidR="00E32AFE" w14:paraId="23AD6C0C" w14:textId="77777777" w:rsidTr="00995A7E">
        <w:trPr>
          <w:trHeight w:val="1132"/>
        </w:trPr>
        <w:tc>
          <w:tcPr>
            <w:tcW w:w="1967" w:type="dxa"/>
          </w:tcPr>
          <w:p w14:paraId="5AA7DCCA" w14:textId="43545683" w:rsidR="00AF6F4F" w:rsidRPr="00E32AFE" w:rsidRDefault="00995A7E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atom</w:t>
            </w:r>
            <w:proofErr w:type="gramEnd"/>
          </w:p>
        </w:tc>
        <w:tc>
          <w:tcPr>
            <w:tcW w:w="9117" w:type="dxa"/>
            <w:gridSpan w:val="3"/>
          </w:tcPr>
          <w:p w14:paraId="74CE26A5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Amount of space taken up by an object</w:t>
            </w:r>
          </w:p>
        </w:tc>
      </w:tr>
      <w:tr w:rsidR="00E32AFE" w14:paraId="38A35049" w14:textId="77777777" w:rsidTr="00995A7E">
        <w:trPr>
          <w:trHeight w:val="1132"/>
        </w:trPr>
        <w:tc>
          <w:tcPr>
            <w:tcW w:w="1967" w:type="dxa"/>
          </w:tcPr>
          <w:p w14:paraId="4F16D59C" w14:textId="50B0A43E" w:rsidR="00AF6F4F" w:rsidRPr="00E32AFE" w:rsidRDefault="00081242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mass</w:t>
            </w:r>
            <w:proofErr w:type="gramEnd"/>
          </w:p>
        </w:tc>
        <w:tc>
          <w:tcPr>
            <w:tcW w:w="9117" w:type="dxa"/>
            <w:gridSpan w:val="3"/>
          </w:tcPr>
          <w:p w14:paraId="3A0DA5ED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The smallest particle of an element that has the chemical properties of that element</w:t>
            </w:r>
          </w:p>
        </w:tc>
      </w:tr>
      <w:tr w:rsidR="00E32AFE" w14:paraId="1236EA04" w14:textId="77777777" w:rsidTr="00995A7E">
        <w:trPr>
          <w:trHeight w:val="1132"/>
        </w:trPr>
        <w:tc>
          <w:tcPr>
            <w:tcW w:w="1967" w:type="dxa"/>
          </w:tcPr>
          <w:p w14:paraId="6C4BDC87" w14:textId="742AF27A" w:rsidR="00AF6F4F" w:rsidRPr="00E32AFE" w:rsidRDefault="00995A7E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gas</w:t>
            </w:r>
            <w:proofErr w:type="gramEnd"/>
          </w:p>
        </w:tc>
        <w:tc>
          <w:tcPr>
            <w:tcW w:w="9117" w:type="dxa"/>
            <w:gridSpan w:val="3"/>
          </w:tcPr>
          <w:p w14:paraId="35582958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group of atoms bonded together so they move as a single unit</w:t>
            </w:r>
          </w:p>
        </w:tc>
      </w:tr>
      <w:tr w:rsidR="00E32AFE" w14:paraId="515A90AA" w14:textId="77777777" w:rsidTr="00995A7E">
        <w:trPr>
          <w:trHeight w:val="1132"/>
        </w:trPr>
        <w:tc>
          <w:tcPr>
            <w:tcW w:w="1967" w:type="dxa"/>
          </w:tcPr>
          <w:p w14:paraId="5FBC5525" w14:textId="76C204C0" w:rsidR="00AF6F4F" w:rsidRPr="00E32AFE" w:rsidRDefault="00081242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states</w:t>
            </w:r>
            <w:proofErr w:type="gramEnd"/>
            <w:r w:rsidRPr="00E32AFE">
              <w:rPr>
                <w:sz w:val="32"/>
                <w:szCs w:val="32"/>
              </w:rPr>
              <w:t xml:space="preserve"> of matter</w:t>
            </w:r>
          </w:p>
        </w:tc>
        <w:tc>
          <w:tcPr>
            <w:tcW w:w="9117" w:type="dxa"/>
            <w:gridSpan w:val="3"/>
          </w:tcPr>
          <w:p w14:paraId="571B6766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substance that cannot be broken down into a simpler substance; consists of atoms of one type</w:t>
            </w:r>
          </w:p>
        </w:tc>
      </w:tr>
      <w:tr w:rsidR="00E32AFE" w14:paraId="55938093" w14:textId="77777777" w:rsidTr="00995A7E">
        <w:trPr>
          <w:trHeight w:val="1132"/>
        </w:trPr>
        <w:tc>
          <w:tcPr>
            <w:tcW w:w="1967" w:type="dxa"/>
          </w:tcPr>
          <w:p w14:paraId="1A6CB715" w14:textId="66202F3A" w:rsidR="00AF6F4F" w:rsidRPr="00E32AFE" w:rsidRDefault="00995A7E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matter</w:t>
            </w:r>
            <w:proofErr w:type="gramEnd"/>
          </w:p>
        </w:tc>
        <w:tc>
          <w:tcPr>
            <w:tcW w:w="9117" w:type="dxa"/>
            <w:gridSpan w:val="3"/>
          </w:tcPr>
          <w:p w14:paraId="57B854A1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substance made up of 2 or more different types of atoms bonded together</w:t>
            </w:r>
          </w:p>
        </w:tc>
      </w:tr>
      <w:tr w:rsidR="00E32AFE" w14:paraId="2EEDB953" w14:textId="77777777" w:rsidTr="00995A7E">
        <w:trPr>
          <w:trHeight w:val="1132"/>
        </w:trPr>
        <w:tc>
          <w:tcPr>
            <w:tcW w:w="1967" w:type="dxa"/>
          </w:tcPr>
          <w:p w14:paraId="16B86A4F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mixture</w:t>
            </w:r>
            <w:proofErr w:type="gramEnd"/>
          </w:p>
        </w:tc>
        <w:tc>
          <w:tcPr>
            <w:tcW w:w="9117" w:type="dxa"/>
            <w:gridSpan w:val="3"/>
          </w:tcPr>
          <w:p w14:paraId="3BD3298C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combination of 2 or more substances that do not combine chemical</w:t>
            </w:r>
            <w:r w:rsidR="00E32AFE">
              <w:rPr>
                <w:sz w:val="32"/>
                <w:szCs w:val="32"/>
              </w:rPr>
              <w:t>ly</w:t>
            </w:r>
            <w:proofErr w:type="gramStart"/>
            <w:r w:rsidRPr="00E32AFE">
              <w:rPr>
                <w:sz w:val="32"/>
                <w:szCs w:val="32"/>
              </w:rPr>
              <w:t>;  can</w:t>
            </w:r>
            <w:proofErr w:type="gramEnd"/>
            <w:r w:rsidRPr="00E32AFE">
              <w:rPr>
                <w:sz w:val="32"/>
                <w:szCs w:val="32"/>
              </w:rPr>
              <w:t xml:space="preserve"> be separated by physical means</w:t>
            </w:r>
          </w:p>
        </w:tc>
      </w:tr>
      <w:tr w:rsidR="00E32AFE" w14:paraId="5BF12315" w14:textId="77777777" w:rsidTr="00995A7E">
        <w:trPr>
          <w:trHeight w:val="1132"/>
        </w:trPr>
        <w:tc>
          <w:tcPr>
            <w:tcW w:w="1967" w:type="dxa"/>
          </w:tcPr>
          <w:p w14:paraId="70EB7A58" w14:textId="1D550804" w:rsidR="00AF6F4F" w:rsidRPr="00E32AFE" w:rsidRDefault="00995A7E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solid</w:t>
            </w:r>
            <w:proofErr w:type="gramEnd"/>
          </w:p>
        </w:tc>
        <w:tc>
          <w:tcPr>
            <w:tcW w:w="9117" w:type="dxa"/>
            <w:gridSpan w:val="3"/>
          </w:tcPr>
          <w:p w14:paraId="14C16FF7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Different forms in which matter can exist (solid, liquid, gas)</w:t>
            </w:r>
          </w:p>
        </w:tc>
      </w:tr>
      <w:tr w:rsidR="00E32AFE" w14:paraId="1E82D9F5" w14:textId="77777777" w:rsidTr="00995A7E">
        <w:trPr>
          <w:trHeight w:val="1132"/>
        </w:trPr>
        <w:tc>
          <w:tcPr>
            <w:tcW w:w="1967" w:type="dxa"/>
          </w:tcPr>
          <w:p w14:paraId="4CDBB9FD" w14:textId="02BF56EA" w:rsidR="00AF6F4F" w:rsidRPr="00E32AFE" w:rsidRDefault="00081242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molecule</w:t>
            </w:r>
            <w:proofErr w:type="gramEnd"/>
          </w:p>
        </w:tc>
        <w:tc>
          <w:tcPr>
            <w:tcW w:w="9117" w:type="dxa"/>
            <w:gridSpan w:val="3"/>
          </w:tcPr>
          <w:p w14:paraId="247B0530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Matter that has definite shape and a definite volume</w:t>
            </w:r>
          </w:p>
        </w:tc>
      </w:tr>
      <w:tr w:rsidR="00E32AFE" w14:paraId="271A4AB4" w14:textId="77777777" w:rsidTr="00995A7E">
        <w:trPr>
          <w:trHeight w:val="1132"/>
        </w:trPr>
        <w:tc>
          <w:tcPr>
            <w:tcW w:w="1967" w:type="dxa"/>
          </w:tcPr>
          <w:p w14:paraId="1CF0457A" w14:textId="52FBE6E6" w:rsidR="00AF6F4F" w:rsidRPr="00E32AFE" w:rsidRDefault="00995A7E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element</w:t>
            </w:r>
            <w:proofErr w:type="gramEnd"/>
          </w:p>
        </w:tc>
        <w:tc>
          <w:tcPr>
            <w:tcW w:w="9117" w:type="dxa"/>
            <w:gridSpan w:val="3"/>
          </w:tcPr>
          <w:p w14:paraId="48A61902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Matter with no definite volume and not definite shape</w:t>
            </w:r>
          </w:p>
        </w:tc>
      </w:tr>
      <w:tr w:rsidR="00E32AFE" w14:paraId="16F3F665" w14:textId="77777777" w:rsidTr="00995A7E">
        <w:trPr>
          <w:trHeight w:val="1132"/>
        </w:trPr>
        <w:tc>
          <w:tcPr>
            <w:tcW w:w="1967" w:type="dxa"/>
          </w:tcPr>
          <w:p w14:paraId="7579F615" w14:textId="77777777" w:rsidR="00995A7E" w:rsidRDefault="00995A7E" w:rsidP="00995A7E">
            <w:proofErr w:type="gramStart"/>
            <w:r w:rsidRPr="00E32AFE">
              <w:rPr>
                <w:sz w:val="32"/>
                <w:szCs w:val="32"/>
              </w:rPr>
              <w:t>liquid</w:t>
            </w:r>
            <w:proofErr w:type="gramEnd"/>
          </w:p>
          <w:p w14:paraId="36B0A13A" w14:textId="54A01BBD" w:rsidR="00AF6F4F" w:rsidRPr="00E32AFE" w:rsidRDefault="00AF6F4F">
            <w:pPr>
              <w:rPr>
                <w:sz w:val="32"/>
                <w:szCs w:val="32"/>
              </w:rPr>
            </w:pPr>
          </w:p>
        </w:tc>
        <w:tc>
          <w:tcPr>
            <w:tcW w:w="9117" w:type="dxa"/>
            <w:gridSpan w:val="3"/>
          </w:tcPr>
          <w:p w14:paraId="3125ECA3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Matter that has a definite volume but does not have a definite shape</w:t>
            </w:r>
          </w:p>
        </w:tc>
      </w:tr>
      <w:tr w:rsidR="00081242" w14:paraId="3F54C3A9" w14:textId="77777777" w:rsidTr="00995A7E">
        <w:trPr>
          <w:gridAfter w:val="1"/>
          <w:wAfter w:w="68" w:type="dxa"/>
          <w:trHeight w:val="1167"/>
        </w:trPr>
        <w:tc>
          <w:tcPr>
            <w:tcW w:w="5474" w:type="dxa"/>
            <w:gridSpan w:val="2"/>
          </w:tcPr>
          <w:p w14:paraId="0ABDDF56" w14:textId="6E5BB54B" w:rsidR="00081242" w:rsidRDefault="00081242" w:rsidP="00995A7E">
            <w:bookmarkStart w:id="0" w:name="_GoBack"/>
            <w:bookmarkEnd w:id="0"/>
          </w:p>
        </w:tc>
        <w:tc>
          <w:tcPr>
            <w:tcW w:w="5542" w:type="dxa"/>
          </w:tcPr>
          <w:p w14:paraId="312DA662" w14:textId="77777777" w:rsidR="00081242" w:rsidRDefault="00081242"/>
        </w:tc>
      </w:tr>
    </w:tbl>
    <w:p w14:paraId="62213993" w14:textId="77777777" w:rsidR="00995A7E" w:rsidRDefault="00995A7E"/>
    <w:sectPr w:rsidR="00995A7E" w:rsidSect="00CE6C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4F"/>
    <w:rsid w:val="00081242"/>
    <w:rsid w:val="00995A7E"/>
    <w:rsid w:val="00A82979"/>
    <w:rsid w:val="00A84DFA"/>
    <w:rsid w:val="00AF6F4F"/>
    <w:rsid w:val="00B5408C"/>
    <w:rsid w:val="00CE6CB5"/>
    <w:rsid w:val="00E32AFE"/>
    <w:rsid w:val="00F9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7D48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16746A-72AE-7743-8D6F-C8A63682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764</Characters>
  <Application>Microsoft Macintosh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2012-12-06T03:30:00Z</dcterms:created>
  <dcterms:modified xsi:type="dcterms:W3CDTF">2012-12-06T03:36:00Z</dcterms:modified>
</cp:coreProperties>
</file>